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spacing w:after="240" w:line="580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51"/>
          <w:szCs w:val="51"/>
          <w:shd w:val="clear" w:color="auto" w:fill="ffffff"/>
          <w:rtl w:val="0"/>
          <w:lang w:val="it-IT"/>
        </w:rPr>
        <w:t xml:space="preserve">Biografi </w:t>
      </w:r>
    </w:p>
    <w:p>
      <w:pPr>
        <w:pStyle w:val="Standard"/>
        <w:bidi w:val="0"/>
        <w:spacing w:after="240" w:line="36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nl-NL"/>
        </w:rPr>
        <w:t xml:space="preserve">www.johannebuus.com </w:t>
      </w:r>
    </w:p>
    <w:p>
      <w:pPr>
        <w:pStyle w:val="Standard"/>
        <w:bidi w:val="0"/>
        <w:spacing w:after="240" w:line="34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 xml:space="preserve">Johanne Buus Andersen (*1992) </w:t>
      </w:r>
      <w:r>
        <w:rPr>
          <w:sz w:val="24"/>
          <w:szCs w:val="24"/>
          <w:shd w:val="clear" w:color="auto" w:fill="ffffff"/>
          <w:rtl w:val="0"/>
        </w:rPr>
        <w:t>er f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  <w:lang w:val="da-DK"/>
        </w:rPr>
        <w:t>dt og opvokset i oplandet til Lemvig.</w:t>
      </w:r>
      <w:r>
        <w:rPr>
          <w:sz w:val="24"/>
          <w:szCs w:val="24"/>
          <w:shd w:val="clear" w:color="auto" w:fill="ffffff"/>
          <w:rtl w:val="0"/>
        </w:rPr>
        <w:br w:type="textWrapping"/>
      </w:r>
      <w:r>
        <w:rPr>
          <w:sz w:val="24"/>
          <w:szCs w:val="24"/>
          <w:shd w:val="clear" w:color="auto" w:fill="ffffff"/>
          <w:rtl w:val="0"/>
          <w:lang w:val="da-DK"/>
        </w:rPr>
        <w:t xml:space="preserve">Johanne er en alsidig musiker og spiller mange genrer, fra klassisk- over folkemusik til </w:t>
      </w:r>
      <w:r>
        <w:rPr>
          <w:sz w:val="24"/>
          <w:szCs w:val="24"/>
          <w:shd w:val="clear" w:color="auto" w:fill="ffffff"/>
          <w:rtl w:val="0"/>
          <w:lang w:val="da-DK"/>
        </w:rPr>
        <w:t>imprivisation</w:t>
      </w:r>
      <w:r>
        <w:rPr>
          <w:sz w:val="24"/>
          <w:szCs w:val="24"/>
          <w:shd w:val="clear" w:color="auto" w:fill="ffffff"/>
          <w:rtl w:val="0"/>
          <w:lang w:val="da-DK"/>
        </w:rPr>
        <w:t>. Hun har arbejdet meget tv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rg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  <w:lang w:val="da-DK"/>
        </w:rPr>
        <w:t>ende, b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  <w:lang w:val="da-DK"/>
        </w:rPr>
        <w:t xml:space="preserve">de med andre musikalske genrer og med andre kunstneriske fag. </w:t>
      </w:r>
      <w:r>
        <w:rPr>
          <w:sz w:val="24"/>
          <w:szCs w:val="24"/>
          <w:shd w:val="clear" w:color="auto" w:fill="ffffff"/>
          <w:rtl w:val="0"/>
          <w:lang w:val="da-DK"/>
        </w:rPr>
        <w:t>Hun</w:t>
      </w:r>
      <w:r>
        <w:rPr>
          <w:sz w:val="24"/>
          <w:szCs w:val="24"/>
          <w:shd w:val="clear" w:color="auto" w:fill="ffffff"/>
          <w:rtl w:val="0"/>
          <w:lang w:val="da-DK"/>
        </w:rPr>
        <w:t xml:space="preserve"> har indspillet, sparret, performet, komponeret, co-writed, improviseret og spillet live i et 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  <w:lang w:val="da-DK"/>
        </w:rPr>
        <w:t xml:space="preserve">ld af forskellige konstellationer. Derudover er hun aktiv med adskillige ensembler og bands. </w:t>
      </w:r>
    </w:p>
    <w:p>
      <w:pPr>
        <w:pStyle w:val="Standard"/>
        <w:bidi w:val="0"/>
        <w:spacing w:after="240" w:line="340" w:lineRule="atLeast"/>
        <w:ind w:left="0" w:right="0" w:firstLine="0"/>
        <w:jc w:val="both"/>
        <w:rPr>
          <w:rtl w:val="0"/>
        </w:rPr>
      </w:pPr>
      <w:r>
        <w:rPr>
          <w:sz w:val="24"/>
          <w:szCs w:val="24"/>
          <w:shd w:val="clear" w:color="auto" w:fill="ffffff"/>
          <w:rtl w:val="0"/>
          <w:lang w:val="da-DK"/>
        </w:rPr>
        <w:t>Parallelt med en karriere som ud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  <w:lang w:val="da-DK"/>
        </w:rPr>
        <w:t xml:space="preserve">vende musiker har Johanne arrangeret og koordineret events siden 2014. De seneste store projekter er </w:t>
      </w:r>
      <w:r>
        <w:rPr>
          <w:i w:val="1"/>
          <w:iCs w:val="1"/>
          <w:sz w:val="24"/>
          <w:szCs w:val="24"/>
          <w:shd w:val="clear" w:color="auto" w:fill="ffffff"/>
          <w:rtl w:val="0"/>
          <w:lang w:val="da-DK"/>
        </w:rPr>
        <w:t>Aarhus Folkfestival</w:t>
      </w:r>
      <w:r>
        <w:rPr>
          <w:sz w:val="24"/>
          <w:szCs w:val="24"/>
          <w:shd w:val="clear" w:color="auto" w:fill="ffffff"/>
          <w:rtl w:val="0"/>
          <w:lang w:val="da-DK"/>
        </w:rPr>
        <w:t>, hvor hun udover at 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  <w:lang w:val="da-DK"/>
        </w:rPr>
        <w:t>re medlem af bestyrelsen ogs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  <w:lang w:val="da-DK"/>
        </w:rPr>
        <w:t>er ansvarlig for PR og SoMe, derudover er hun projektleder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  <w:lang w:val="fr-FR"/>
        </w:rPr>
        <w:t>ensemblet Mellem Rums Nordeurop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iske Landdistriktsturn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sz w:val="24"/>
          <w:szCs w:val="24"/>
          <w:shd w:val="clear" w:color="auto" w:fill="ffffff"/>
          <w:rtl w:val="0"/>
          <w:lang w:val="da-DK"/>
        </w:rPr>
        <w:t>som afvikles til sommer og efter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 xml:space="preserve">r 2021.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